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54" w:rsidRPr="008C5FD9" w:rsidRDefault="008C5FD9" w:rsidP="008C5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FD9">
        <w:rPr>
          <w:rFonts w:ascii="Times New Roman" w:hAnsi="Times New Roman" w:cs="Times New Roman"/>
          <w:sz w:val="28"/>
          <w:szCs w:val="28"/>
        </w:rPr>
        <w:t>DUYURU</w:t>
      </w:r>
    </w:p>
    <w:p w:rsidR="008C5FD9" w:rsidRPr="008C5FD9" w:rsidRDefault="008C5FD9" w:rsidP="008C5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FD9">
        <w:rPr>
          <w:rFonts w:ascii="Times New Roman" w:hAnsi="Times New Roman" w:cs="Times New Roman"/>
          <w:sz w:val="28"/>
          <w:szCs w:val="28"/>
        </w:rPr>
        <w:t>KİLİMLİ KÖYLERE HİZMET GÖTÜRME BİRLİĞİ BAŞKANLIĞINDAN</w:t>
      </w:r>
    </w:p>
    <w:p w:rsidR="008C5FD9" w:rsidRPr="008C5FD9" w:rsidRDefault="008C5FD9" w:rsidP="008C5F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FD9">
        <w:rPr>
          <w:rFonts w:ascii="Times New Roman" w:hAnsi="Times New Roman" w:cs="Times New Roman"/>
          <w:sz w:val="28"/>
          <w:szCs w:val="28"/>
        </w:rPr>
        <w:t xml:space="preserve">  Birliğimiz KÖYDES 2020 yılı yatırım programında bulunan 28.08.2020 tarih ve saat </w:t>
      </w:r>
      <w:proofErr w:type="gramStart"/>
      <w:r w:rsidRPr="008C5FD9">
        <w:rPr>
          <w:rFonts w:ascii="Times New Roman" w:hAnsi="Times New Roman" w:cs="Times New Roman"/>
          <w:sz w:val="28"/>
          <w:szCs w:val="28"/>
        </w:rPr>
        <w:t>15:00</w:t>
      </w:r>
      <w:proofErr w:type="gramEnd"/>
      <w:r w:rsidRPr="008C5FD9">
        <w:rPr>
          <w:rFonts w:ascii="Times New Roman" w:hAnsi="Times New Roman" w:cs="Times New Roman"/>
          <w:sz w:val="28"/>
          <w:szCs w:val="28"/>
        </w:rPr>
        <w:t xml:space="preserve"> da yapılmak üzere ilan edilen Türkali Köyü İçme Suyu Yapım İşi İhalesi görülen lüzum üzerine Köylere Hizmet Götürme Birliği İhale Yönetmeliğinin 16. Maddesine göre iptal edilmiştir.  Anılan işin ihalesi </w:t>
      </w:r>
      <w:proofErr w:type="spellStart"/>
      <w:r w:rsidRPr="008C5FD9">
        <w:rPr>
          <w:rFonts w:ascii="Times New Roman" w:hAnsi="Times New Roman" w:cs="Times New Roman"/>
          <w:sz w:val="28"/>
          <w:szCs w:val="28"/>
        </w:rPr>
        <w:t>ilerki</w:t>
      </w:r>
      <w:proofErr w:type="spellEnd"/>
      <w:r w:rsidRPr="008C5FD9">
        <w:rPr>
          <w:rFonts w:ascii="Times New Roman" w:hAnsi="Times New Roman" w:cs="Times New Roman"/>
          <w:sz w:val="28"/>
          <w:szCs w:val="28"/>
        </w:rPr>
        <w:t xml:space="preserve"> tarihte yeniden yapılacaktır. İlan olunur. </w:t>
      </w:r>
    </w:p>
    <w:sectPr w:rsidR="008C5FD9" w:rsidRPr="008C5FD9" w:rsidSect="0009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6F4"/>
    <w:rsid w:val="00095BBC"/>
    <w:rsid w:val="00425654"/>
    <w:rsid w:val="00512163"/>
    <w:rsid w:val="005676F4"/>
    <w:rsid w:val="008C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KİLİMLİ</cp:lastModifiedBy>
  <cp:revision>2</cp:revision>
  <dcterms:created xsi:type="dcterms:W3CDTF">2020-08-28T11:01:00Z</dcterms:created>
  <dcterms:modified xsi:type="dcterms:W3CDTF">2020-08-28T11:01:00Z</dcterms:modified>
</cp:coreProperties>
</file>